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#102-e</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B5459C" w:rsidRPr="00B5459C">
        <w:rPr>
          <w:rFonts w:ascii="Arial" w:eastAsia="바탕" w:hAnsi="Arial" w:cs="Arial"/>
          <w:b/>
          <w:bCs/>
          <w:sz w:val="28"/>
          <w:szCs w:val="24"/>
        </w:rPr>
        <w:t>2006315</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e-Meeting, August 17</w:t>
      </w:r>
      <w:r w:rsidRPr="006813AB">
        <w:rPr>
          <w:rFonts w:ascii="Arial" w:hAnsi="Arial" w:cs="Arial"/>
          <w:b/>
          <w:bCs/>
          <w:sz w:val="28"/>
          <w:vertAlign w:val="superscript"/>
          <w:lang w:eastAsia="ja-JP"/>
        </w:rPr>
        <w:t>th</w:t>
      </w:r>
      <w:r>
        <w:rPr>
          <w:rFonts w:ascii="Arial" w:hAnsi="Arial" w:cs="Arial"/>
          <w:b/>
          <w:bCs/>
          <w:sz w:val="28"/>
          <w:lang w:eastAsia="ja-JP"/>
        </w:rPr>
        <w:t xml:space="preserve"> – 28</w:t>
      </w:r>
      <w:r w:rsidRPr="006813AB">
        <w:rPr>
          <w:rFonts w:ascii="Arial" w:hAnsi="Arial" w:cs="Arial"/>
          <w:b/>
          <w:bCs/>
          <w:sz w:val="28"/>
          <w:vertAlign w:val="superscript"/>
          <w:lang w:eastAsia="ja-JP"/>
        </w:rPr>
        <w:t>th</w:t>
      </w:r>
      <w:r>
        <w:rPr>
          <w:rFonts w:ascii="Arial" w:hAnsi="Arial" w:cs="Arial"/>
          <w:b/>
          <w:bCs/>
          <w:sz w:val="28"/>
          <w:lang w:eastAsia="ja-JP"/>
        </w:rPr>
        <w:t>, 2020</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B5459C">
        <w:rPr>
          <w:rFonts w:ascii="Arial" w:eastAsia="맑은 고딕" w:hAnsi="Arial"/>
          <w:sz w:val="24"/>
          <w:lang w:val="en-US" w:eastAsia="ko-KR"/>
        </w:rPr>
        <w:t>1.2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5459C" w:rsidRPr="00B5459C">
        <w:rPr>
          <w:rFonts w:ascii="Arial" w:eastAsia="바탕" w:hAnsi="Arial"/>
          <w:sz w:val="24"/>
          <w:lang w:eastAsia="ko-KR"/>
        </w:rPr>
        <w:t>Discussion on CSI feedback enha</w:t>
      </w:r>
      <w:r w:rsidR="00B5459C">
        <w:rPr>
          <w:rFonts w:ascii="Arial" w:eastAsia="바탕" w:hAnsi="Arial" w:hint="eastAsia"/>
          <w:sz w:val="24"/>
          <w:lang w:eastAsia="ko-KR"/>
        </w:rPr>
        <w:t>n</w:t>
      </w:r>
      <w:r w:rsidR="00B5459C" w:rsidRPr="00B5459C">
        <w:rPr>
          <w:rFonts w:ascii="Arial" w:eastAsia="바탕" w:hAnsi="Arial"/>
          <w:sz w:val="24"/>
          <w:lang w:eastAsia="ko-KR"/>
        </w:rPr>
        <w:t>cements for URLLC</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9E12C3" w:rsidP="00391ADB">
      <w:pPr>
        <w:spacing w:before="120" w:after="120" w:line="240" w:lineRule="auto"/>
        <w:ind w:left="0" w:firstLineChars="100" w:firstLine="220"/>
        <w:rPr>
          <w:rFonts w:eastAsia="바탕"/>
          <w:sz w:val="22"/>
          <w:szCs w:val="22"/>
          <w:lang w:eastAsia="ko-KR"/>
        </w:rPr>
      </w:pPr>
      <w:r w:rsidRPr="00B84BA7">
        <w:rPr>
          <w:rFonts w:eastAsia="바탕"/>
          <w:sz w:val="22"/>
          <w:szCs w:val="22"/>
          <w:lang w:eastAsia="ko-KR"/>
        </w:rPr>
        <w:t>A</w:t>
      </w:r>
      <w:r w:rsidRPr="00B84BA7">
        <w:rPr>
          <w:rFonts w:eastAsia="바탕" w:hint="eastAsia"/>
          <w:sz w:val="22"/>
          <w:szCs w:val="22"/>
          <w:lang w:eastAsia="ko-KR"/>
        </w:rPr>
        <w:t xml:space="preserve"> </w:t>
      </w:r>
      <w:r w:rsidRPr="00B84BA7">
        <w:rPr>
          <w:rFonts w:eastAsia="바탕"/>
          <w:sz w:val="22"/>
          <w:szCs w:val="22"/>
          <w:lang w:eastAsia="ko-KR"/>
        </w:rPr>
        <w:t xml:space="preserve">new </w:t>
      </w:r>
      <w:r w:rsidR="00994829" w:rsidRPr="00B84BA7">
        <w:rPr>
          <w:rFonts w:eastAsia="바탕"/>
          <w:sz w:val="22"/>
          <w:szCs w:val="22"/>
          <w:lang w:eastAsia="ko-KR"/>
        </w:rPr>
        <w:t>Rel-17 W</w:t>
      </w:r>
      <w:r w:rsidRPr="00B84BA7">
        <w:rPr>
          <w:rFonts w:eastAsia="바탕"/>
          <w:sz w:val="22"/>
          <w:szCs w:val="22"/>
          <w:lang w:eastAsia="ko-KR"/>
        </w:rPr>
        <w:t xml:space="preserve">I </w:t>
      </w:r>
      <w:r w:rsidR="00994829" w:rsidRPr="00B84BA7">
        <w:rPr>
          <w:rFonts w:eastAsia="바탕"/>
          <w:sz w:val="22"/>
          <w:szCs w:val="22"/>
          <w:lang w:eastAsia="ko-KR"/>
        </w:rPr>
        <w:t xml:space="preserve">for URLLC enhancement </w:t>
      </w:r>
      <w:r w:rsidRPr="00B84BA7">
        <w:rPr>
          <w:rFonts w:eastAsia="바탕"/>
          <w:sz w:val="22"/>
          <w:szCs w:val="22"/>
          <w:lang w:eastAsia="ko-KR"/>
        </w:rPr>
        <w:t>was app</w:t>
      </w:r>
      <w:bookmarkStart w:id="3" w:name="_GoBack"/>
      <w:bookmarkEnd w:id="3"/>
      <w:r w:rsidRPr="00B84BA7">
        <w:rPr>
          <w:rFonts w:eastAsia="바탕"/>
          <w:sz w:val="22"/>
          <w:szCs w:val="22"/>
          <w:lang w:eastAsia="ko-KR"/>
        </w:rPr>
        <w:t>roved in RAN#8</w:t>
      </w:r>
      <w:r w:rsidR="00994829" w:rsidRPr="00B84BA7">
        <w:rPr>
          <w:rFonts w:eastAsia="바탕"/>
          <w:sz w:val="22"/>
          <w:szCs w:val="22"/>
          <w:lang w:eastAsia="ko-KR"/>
        </w:rPr>
        <w:t>8-e</w:t>
      </w:r>
      <w:r w:rsidRPr="00B84BA7">
        <w:rPr>
          <w:rFonts w:eastAsia="바탕"/>
          <w:sz w:val="22"/>
          <w:szCs w:val="22"/>
          <w:lang w:eastAsia="ko-KR"/>
        </w:rPr>
        <w:t xml:space="preserve"> </w:t>
      </w:r>
      <w:r w:rsidR="004F6257" w:rsidRPr="00B84BA7">
        <w:rPr>
          <w:rFonts w:eastAsia="바탕"/>
          <w:sz w:val="22"/>
          <w:szCs w:val="22"/>
          <w:lang w:eastAsia="ko-KR"/>
        </w:rPr>
        <w:t xml:space="preserve">with following objectives </w:t>
      </w:r>
      <w:r w:rsidRPr="00B84BA7">
        <w:rPr>
          <w:rFonts w:eastAsia="바탕"/>
          <w:sz w:val="22"/>
          <w:szCs w:val="22"/>
          <w:lang w:eastAsia="ko-KR"/>
        </w:rPr>
        <w:t>[1].</w:t>
      </w:r>
      <w:r>
        <w:rPr>
          <w:rFonts w:eastAsia="바탕"/>
          <w:sz w:val="22"/>
          <w:szCs w:val="22"/>
          <w:lang w:eastAsia="ko-KR"/>
        </w:rPr>
        <w:t xml:space="preserve"> </w:t>
      </w:r>
    </w:p>
    <w:p w:rsidR="004F6257" w:rsidRDefault="004F6257" w:rsidP="00671D1E">
      <w:pPr>
        <w:spacing w:before="120" w:after="120" w:line="240" w:lineRule="auto"/>
        <w:ind w:left="284" w:hangingChars="129"/>
        <w:rPr>
          <w:rFonts w:eastAsia="바탕"/>
          <w:sz w:val="22"/>
          <w:szCs w:val="22"/>
          <w:lang w:eastAsia="ko-KR"/>
        </w:rPr>
      </w:pPr>
    </w:p>
    <w:tbl>
      <w:tblPr>
        <w:tblStyle w:val="a6"/>
        <w:tblW w:w="9067" w:type="dxa"/>
        <w:jc w:val="center"/>
        <w:tblLook w:val="04A0" w:firstRow="1" w:lastRow="0" w:firstColumn="1" w:lastColumn="0" w:noHBand="0" w:noVBand="1"/>
      </w:tblPr>
      <w:tblGrid>
        <w:gridCol w:w="9067"/>
      </w:tblGrid>
      <w:tr w:rsidR="004F6257" w:rsidRPr="004F6257" w:rsidTr="004F6257">
        <w:trPr>
          <w:jc w:val="center"/>
        </w:trPr>
        <w:tc>
          <w:tcPr>
            <w:tcW w:w="9067" w:type="dxa"/>
          </w:tcPr>
          <w:p w:rsidR="00994829" w:rsidRPr="00994829" w:rsidRDefault="00994829" w:rsidP="00131821">
            <w:pPr>
              <w:numPr>
                <w:ilvl w:val="0"/>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Study, identify and specify if needed, required Physical Layer feedback enhancements for meeting URLLC requirements covering:</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UE feedback enhancements for HARQ-ACK [RAN1]</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CSI feedback enhancements to allow for more accurate MCS selection [RAN1]</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Note: DMRS-based CSI feedback is not in scope of this WI</w:t>
            </w:r>
          </w:p>
          <w:p w:rsidR="00994829" w:rsidRPr="00994829" w:rsidRDefault="00994829" w:rsidP="00131821">
            <w:pPr>
              <w:numPr>
                <w:ilvl w:val="0"/>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Uplink enhancements for URLLC in unlicensed controlled environments [RAN1, RAN2]:</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Specify support for UE-initiated COT for FBE with minimum specification effort</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Harmonizing UL configured-grant enhancements in NR-U and URLLC introduced in Rel-16 to be applicable for unlicensed spectrum</w:t>
            </w:r>
          </w:p>
          <w:p w:rsidR="00994829" w:rsidRPr="00994829" w:rsidRDefault="00994829" w:rsidP="00131821">
            <w:pPr>
              <w:numPr>
                <w:ilvl w:val="0"/>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Intra-UE multiplexing and prioritization of traffic with different priority based on work done in Rel.16 [RAN1]:</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Specify multiplexing behavior among HARQ-ACK/SR/CSI and PUSCH for traffic with different priorities, including the cases with UCI on PUCCH and UCI on PUSCH.</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w:t>
            </w:r>
          </w:p>
          <w:p w:rsidR="00994829" w:rsidRPr="00994829" w:rsidRDefault="00994829" w:rsidP="00131821">
            <w:pPr>
              <w:numPr>
                <w:ilvl w:val="0"/>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Enhancements for support of time synchronization:</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RAN impacts of SA2 work on uplink time synchronization for TSN, if any. [RAN2]</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Propagation delay compensation enhancements (including mobility issues, if any). [RAN2, RAN1, RAN3, RAN4]</w:t>
            </w:r>
          </w:p>
          <w:p w:rsidR="00994829" w:rsidRPr="00994829" w:rsidRDefault="00994829" w:rsidP="00131821">
            <w:pPr>
              <w:numPr>
                <w:ilvl w:val="0"/>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RAN enhancements based on new QoS related parameters if any, e.g. survival time, burst spread, decided in SA2. [RAN2, RAN3]</w:t>
            </w:r>
          </w:p>
        </w:tc>
      </w:tr>
    </w:tbl>
    <w:p w:rsidR="004F6257" w:rsidRDefault="004F6257" w:rsidP="00671D1E">
      <w:pPr>
        <w:spacing w:before="120" w:after="120" w:line="240" w:lineRule="auto"/>
        <w:ind w:left="284" w:hangingChars="129"/>
        <w:rPr>
          <w:rFonts w:eastAsia="바탕"/>
          <w:sz w:val="22"/>
          <w:szCs w:val="22"/>
          <w:lang w:eastAsia="ko-KR"/>
        </w:rPr>
      </w:pPr>
    </w:p>
    <w:p w:rsidR="00994829" w:rsidRDefault="00603575" w:rsidP="00391ADB">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994829">
        <w:rPr>
          <w:rFonts w:eastAsia="바탕"/>
          <w:bCs/>
          <w:sz w:val="22"/>
          <w:szCs w:val="22"/>
          <w:lang w:val="en-US" w:eastAsia="ko-KR"/>
        </w:rPr>
        <w:t>and provide our</w:t>
      </w:r>
      <w:r w:rsidR="00E747F9">
        <w:rPr>
          <w:rFonts w:eastAsia="바탕"/>
          <w:bCs/>
          <w:sz w:val="22"/>
          <w:szCs w:val="22"/>
          <w:lang w:val="en-US" w:eastAsia="ko-KR"/>
        </w:rPr>
        <w:t xml:space="preserve"> </w:t>
      </w:r>
      <w:r w:rsidR="004F6257">
        <w:rPr>
          <w:rFonts w:eastAsia="바탕"/>
          <w:bCs/>
          <w:sz w:val="22"/>
          <w:szCs w:val="22"/>
          <w:lang w:val="en-US" w:eastAsia="ko-KR"/>
        </w:rPr>
        <w:t xml:space="preserve">views on </w:t>
      </w:r>
      <w:r w:rsidR="00B5459C">
        <w:rPr>
          <w:rFonts w:eastAsia="바탕"/>
          <w:bCs/>
          <w:sz w:val="22"/>
          <w:szCs w:val="22"/>
          <w:lang w:val="en-US" w:eastAsia="ko-KR"/>
        </w:rPr>
        <w:t xml:space="preserve">the necessity/effect of </w:t>
      </w:r>
      <w:r w:rsidR="00B5459C" w:rsidRPr="00994829">
        <w:rPr>
          <w:rFonts w:eastAsia="맑은 고딕"/>
          <w:bCs/>
          <w:sz w:val="21"/>
          <w:szCs w:val="21"/>
          <w:lang w:val="en-US" w:eastAsia="en-GB"/>
        </w:rPr>
        <w:t>CSI feedback enhancements</w:t>
      </w:r>
      <w:r w:rsidR="00B5459C">
        <w:rPr>
          <w:rFonts w:eastAsia="맑은 고딕"/>
          <w:bCs/>
          <w:sz w:val="21"/>
          <w:szCs w:val="21"/>
          <w:lang w:val="en-US" w:eastAsia="en-GB"/>
        </w:rPr>
        <w:t xml:space="preserve"> for URLLC </w:t>
      </w:r>
      <w:r w:rsidR="003A5797">
        <w:rPr>
          <w:rFonts w:eastAsia="맑은 고딕"/>
          <w:bCs/>
          <w:sz w:val="21"/>
          <w:szCs w:val="21"/>
          <w:lang w:val="en-US" w:eastAsia="en-GB"/>
        </w:rPr>
        <w:t>data</w:t>
      </w:r>
      <w:r w:rsidR="00B5459C">
        <w:rPr>
          <w:rFonts w:eastAsia="맑은 고딕"/>
          <w:bCs/>
          <w:sz w:val="21"/>
          <w:szCs w:val="21"/>
          <w:lang w:val="en-US" w:eastAsia="en-GB"/>
        </w:rPr>
        <w:t xml:space="preserve"> scheduling</w:t>
      </w:r>
      <w:r w:rsidR="00994829">
        <w:rPr>
          <w:rFonts w:eastAsia="맑은 고딕"/>
          <w:bCs/>
          <w:sz w:val="21"/>
          <w:szCs w:val="21"/>
          <w:lang w:val="en-US" w:eastAsia="en-GB"/>
        </w:rPr>
        <w:t>.</w:t>
      </w:r>
    </w:p>
    <w:p w:rsidR="00B63BF1" w:rsidRPr="00081CB3" w:rsidRDefault="00B63BF1" w:rsidP="00671D1E">
      <w:pPr>
        <w:spacing w:before="120" w:after="120" w:line="240" w:lineRule="auto"/>
        <w:ind w:left="284" w:hangingChars="129"/>
        <w:rPr>
          <w:rFonts w:eastAsia="바탕"/>
          <w:sz w:val="22"/>
          <w:szCs w:val="22"/>
          <w:lang w:eastAsia="ko-KR"/>
        </w:rPr>
      </w:pPr>
    </w:p>
    <w:p w:rsidR="00993C5F" w:rsidRPr="00FE2B0D" w:rsidRDefault="00B5459C" w:rsidP="00D95FC2">
      <w:pPr>
        <w:pStyle w:val="1"/>
        <w:numPr>
          <w:ilvl w:val="0"/>
          <w:numId w:val="1"/>
        </w:numPr>
        <w:spacing w:before="300"/>
        <w:rPr>
          <w:rFonts w:eastAsia="바탕" w:cs="Arial"/>
          <w:b/>
          <w:lang w:eastAsia="ko-KR"/>
        </w:rPr>
      </w:pPr>
      <w:r>
        <w:rPr>
          <w:rFonts w:eastAsia="바탕" w:cs="Arial"/>
          <w:b/>
          <w:lang w:eastAsia="ko-KR"/>
        </w:rPr>
        <w:t>Discussion</w:t>
      </w:r>
    </w:p>
    <w:p w:rsidR="004C7CEB" w:rsidRDefault="00B5459C"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w:t>
      </w:r>
      <w:r w:rsidR="003A5797">
        <w:rPr>
          <w:rFonts w:eastAsia="바탕"/>
          <w:sz w:val="22"/>
          <w:szCs w:val="22"/>
          <w:lang w:eastAsia="ko-KR"/>
        </w:rPr>
        <w:t xml:space="preserve">the enhancements of CSI feedback for supporting URLLC data scheduling, some schemes such as aperiodic CSI reporting on PUCCH or new type as worst-M CSI reporting, were proposed during Rel-16. However, those CSI enhancing schemes had failed to make a consensus in RAN1 since </w:t>
      </w:r>
      <w:r w:rsidR="004C4D12">
        <w:rPr>
          <w:rFonts w:eastAsia="바탕"/>
          <w:sz w:val="22"/>
          <w:szCs w:val="22"/>
          <w:lang w:eastAsia="ko-KR"/>
        </w:rPr>
        <w:t xml:space="preserve">in general (including the above schemes proposed in Rel-16), URLLC data traffic scheduling is hard to be harmonized/cooperated with CSI measurement/reporting procedure in terms of latency and overhead. </w:t>
      </w:r>
    </w:p>
    <w:p w:rsidR="0082136E" w:rsidRDefault="0082136E" w:rsidP="004C7CEB">
      <w:pPr>
        <w:spacing w:before="120" w:after="120" w:line="240" w:lineRule="auto"/>
        <w:ind w:left="0" w:firstLineChars="100" w:firstLine="220"/>
        <w:rPr>
          <w:rFonts w:eastAsia="바탕"/>
          <w:sz w:val="22"/>
          <w:szCs w:val="22"/>
          <w:lang w:eastAsia="ko-KR"/>
        </w:rPr>
      </w:pPr>
    </w:p>
    <w:p w:rsidR="004C4D12" w:rsidRDefault="004C4D12"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Pr>
          <w:rFonts w:eastAsia="바탕" w:hint="eastAsia"/>
          <w:sz w:val="22"/>
          <w:szCs w:val="22"/>
          <w:lang w:eastAsia="ko-KR"/>
        </w:rPr>
        <w:t xml:space="preserve">o </w:t>
      </w:r>
      <w:r>
        <w:rPr>
          <w:rFonts w:eastAsia="바탕"/>
          <w:sz w:val="22"/>
          <w:szCs w:val="22"/>
          <w:lang w:eastAsia="ko-KR"/>
        </w:rPr>
        <w:t xml:space="preserve">be specific, the URLLC traffic is likely to </w:t>
      </w:r>
      <w:r w:rsidR="009C56AB">
        <w:rPr>
          <w:rFonts w:eastAsia="바탕"/>
          <w:sz w:val="22"/>
          <w:szCs w:val="22"/>
          <w:lang w:eastAsia="ko-KR"/>
        </w:rPr>
        <w:t xml:space="preserve">have </w:t>
      </w:r>
      <w:r>
        <w:rPr>
          <w:rFonts w:eastAsia="바탕"/>
          <w:sz w:val="22"/>
          <w:szCs w:val="22"/>
          <w:lang w:eastAsia="ko-KR"/>
        </w:rPr>
        <w:t>sporadic</w:t>
      </w:r>
      <w:r w:rsidR="009C56AB">
        <w:rPr>
          <w:rFonts w:eastAsia="바탕"/>
          <w:sz w:val="22"/>
          <w:szCs w:val="22"/>
          <w:lang w:eastAsia="ko-KR"/>
        </w:rPr>
        <w:t xml:space="preserve"> characteristic </w:t>
      </w:r>
      <w:r>
        <w:rPr>
          <w:rFonts w:eastAsia="바탕"/>
          <w:sz w:val="22"/>
          <w:szCs w:val="22"/>
          <w:lang w:eastAsia="ko-KR"/>
        </w:rPr>
        <w:t>with small data size</w:t>
      </w:r>
      <w:r w:rsidR="009C56AB">
        <w:rPr>
          <w:rFonts w:eastAsia="바탕"/>
          <w:sz w:val="22"/>
          <w:szCs w:val="22"/>
          <w:lang w:eastAsia="ko-KR"/>
        </w:rPr>
        <w:t>, and require fast processing to meet tight latency requirement. On the other hand, the CSI feedback requires the averaging of interference term</w:t>
      </w:r>
      <w:r w:rsidR="0082136E">
        <w:rPr>
          <w:rFonts w:eastAsia="바탕"/>
          <w:sz w:val="22"/>
          <w:szCs w:val="22"/>
          <w:lang w:eastAsia="ko-KR"/>
        </w:rPr>
        <w:t xml:space="preserve"> (for which large amount of CSI-RS resources is to be consumed for the purpose of channel/interference measurement)</w:t>
      </w:r>
      <w:r w:rsidR="009C56AB">
        <w:rPr>
          <w:rFonts w:eastAsia="바탕"/>
          <w:sz w:val="22"/>
          <w:szCs w:val="22"/>
          <w:lang w:eastAsia="ko-KR"/>
        </w:rPr>
        <w:t xml:space="preserve"> to well estimate CQI/PMI for more accurate MCS selection, </w:t>
      </w:r>
      <w:r w:rsidR="0082136E">
        <w:rPr>
          <w:rFonts w:eastAsia="바탕"/>
          <w:sz w:val="22"/>
          <w:szCs w:val="22"/>
          <w:lang w:eastAsia="ko-KR"/>
        </w:rPr>
        <w:t>but</w:t>
      </w:r>
      <w:r w:rsidR="009C56AB">
        <w:rPr>
          <w:rFonts w:eastAsia="바탕"/>
          <w:sz w:val="22"/>
          <w:szCs w:val="22"/>
          <w:lang w:eastAsia="ko-KR"/>
        </w:rPr>
        <w:t xml:space="preserve"> it is easy </w:t>
      </w:r>
      <w:r w:rsidR="0082136E">
        <w:rPr>
          <w:rFonts w:eastAsia="바탕"/>
          <w:sz w:val="22"/>
          <w:szCs w:val="22"/>
          <w:lang w:eastAsia="ko-KR"/>
        </w:rPr>
        <w:t xml:space="preserve">for gNB and UE </w:t>
      </w:r>
      <w:r w:rsidR="009C56AB">
        <w:rPr>
          <w:rFonts w:eastAsia="바탕"/>
          <w:sz w:val="22"/>
          <w:szCs w:val="22"/>
          <w:lang w:eastAsia="ko-KR"/>
        </w:rPr>
        <w:t xml:space="preserve">to experience the </w:t>
      </w:r>
      <w:r w:rsidR="0082136E">
        <w:rPr>
          <w:rFonts w:eastAsia="바탕"/>
          <w:sz w:val="22"/>
          <w:szCs w:val="22"/>
          <w:lang w:eastAsia="ko-KR"/>
        </w:rPr>
        <w:t>CSI-aging problem by which the aged-CSI would not be useful or not contribute to the MCS selection for URLLC data scheduling in the gNB side.</w:t>
      </w:r>
    </w:p>
    <w:p w:rsidR="0082136E" w:rsidRDefault="0082136E" w:rsidP="004C7CEB">
      <w:pPr>
        <w:spacing w:before="120" w:after="120" w:line="240" w:lineRule="auto"/>
        <w:ind w:left="0" w:firstLineChars="100" w:firstLine="220"/>
        <w:rPr>
          <w:rFonts w:eastAsia="바탕"/>
          <w:sz w:val="22"/>
          <w:szCs w:val="22"/>
          <w:lang w:eastAsia="ko-KR"/>
        </w:rPr>
      </w:pPr>
    </w:p>
    <w:p w:rsidR="0082136E" w:rsidRDefault="0082136E"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above reasons, </w:t>
      </w:r>
      <w:r w:rsidR="0038029C">
        <w:rPr>
          <w:rFonts w:eastAsia="바탕"/>
          <w:sz w:val="22"/>
          <w:szCs w:val="22"/>
          <w:lang w:eastAsia="ko-KR"/>
        </w:rPr>
        <w:t>it is required to clarify first on (the technical reason of) the necessity to introduce and the effect by introducing the CSI feedback enhancement for URLLC data scheduling, in terms of the MCS selection accuracy with satisfaction of latency requirement and CSI-RS resource overhead required for improving the MCS selection accuracy.</w:t>
      </w:r>
    </w:p>
    <w:p w:rsidR="00E563AF" w:rsidRPr="00D87BE5" w:rsidRDefault="00E563AF" w:rsidP="00D87BE5">
      <w:pPr>
        <w:spacing w:before="120" w:after="120" w:line="240" w:lineRule="auto"/>
        <w:ind w:left="0" w:firstLineChars="100" w:firstLine="216"/>
        <w:rPr>
          <w:rFonts w:eastAsia="바탕"/>
          <w:b/>
          <w:sz w:val="22"/>
          <w:szCs w:val="22"/>
          <w:lang w:eastAsia="ko-KR"/>
        </w:rPr>
      </w:pPr>
    </w:p>
    <w:p w:rsidR="00DA3C5C" w:rsidRDefault="0063538A" w:rsidP="0063538A">
      <w:pPr>
        <w:spacing w:before="120" w:after="120" w:line="240" w:lineRule="auto"/>
        <w:ind w:left="0" w:firstLineChars="100" w:firstLine="216"/>
        <w:rPr>
          <w:b/>
          <w:sz w:val="22"/>
          <w:szCs w:val="22"/>
          <w:lang w:eastAsia="ko-KR"/>
        </w:rPr>
      </w:pPr>
      <w:r w:rsidRPr="00D87BE5">
        <w:rPr>
          <w:rFonts w:eastAsia="바탕"/>
          <w:b/>
          <w:sz w:val="22"/>
          <w:szCs w:val="22"/>
          <w:lang w:eastAsia="ko-KR"/>
        </w:rPr>
        <w:t>Proposal #</w:t>
      </w:r>
      <w:r w:rsidR="00D87BE5">
        <w:rPr>
          <w:rFonts w:eastAsia="바탕"/>
          <w:b/>
          <w:sz w:val="22"/>
          <w:szCs w:val="22"/>
          <w:lang w:eastAsia="ko-KR"/>
        </w:rPr>
        <w:t>1</w:t>
      </w:r>
      <w:r w:rsidRPr="00D87BE5">
        <w:rPr>
          <w:rFonts w:eastAsia="바탕"/>
          <w:b/>
          <w:sz w:val="22"/>
          <w:szCs w:val="22"/>
          <w:lang w:eastAsia="ko-KR"/>
        </w:rPr>
        <w:t xml:space="preserve">: </w:t>
      </w:r>
      <w:r w:rsidR="0038029C">
        <w:rPr>
          <w:rFonts w:eastAsia="바탕"/>
          <w:b/>
          <w:sz w:val="22"/>
          <w:szCs w:val="22"/>
          <w:lang w:eastAsia="ko-KR"/>
        </w:rPr>
        <w:t>Discuss</w:t>
      </w:r>
      <w:r w:rsidRPr="00313021">
        <w:rPr>
          <w:rFonts w:eastAsia="바탕"/>
          <w:b/>
          <w:sz w:val="22"/>
          <w:szCs w:val="22"/>
          <w:lang w:eastAsia="ko-KR"/>
        </w:rPr>
        <w:t xml:space="preserve"> </w:t>
      </w:r>
      <w:r w:rsidR="0038029C" w:rsidRPr="0038029C">
        <w:rPr>
          <w:rFonts w:eastAsia="바탕"/>
          <w:b/>
          <w:sz w:val="22"/>
          <w:szCs w:val="22"/>
          <w:lang w:eastAsia="ko-KR"/>
        </w:rPr>
        <w:t xml:space="preserve">to clarify first on (the technical reason of) the necessity to introduce and the effect by introducing the CSI feedback enhancement for URLLC </w:t>
      </w:r>
      <w:r w:rsidR="00DA3C5C">
        <w:rPr>
          <w:rFonts w:eastAsia="바탕"/>
          <w:b/>
          <w:sz w:val="22"/>
          <w:szCs w:val="22"/>
          <w:lang w:eastAsia="ko-KR"/>
        </w:rPr>
        <w:t xml:space="preserve">data scheduling, </w:t>
      </w:r>
      <w:r w:rsidR="00DA3C5C">
        <w:rPr>
          <w:b/>
          <w:sz w:val="22"/>
          <w:szCs w:val="22"/>
          <w:lang w:eastAsia="ko-KR"/>
        </w:rPr>
        <w:t>i</w:t>
      </w:r>
      <w:r w:rsidR="00DA3C5C" w:rsidRPr="00DA3C5C">
        <w:rPr>
          <w:b/>
          <w:sz w:val="22"/>
          <w:szCs w:val="22"/>
          <w:lang w:eastAsia="ko-KR"/>
        </w:rPr>
        <w:t>n terms of</w:t>
      </w:r>
      <w:r w:rsidR="00DA3C5C">
        <w:rPr>
          <w:b/>
          <w:sz w:val="22"/>
          <w:szCs w:val="22"/>
          <w:lang w:eastAsia="ko-KR"/>
        </w:rPr>
        <w:t>:</w:t>
      </w:r>
      <w:r w:rsidR="00DA3C5C" w:rsidRPr="00DA3C5C">
        <w:rPr>
          <w:b/>
          <w:sz w:val="22"/>
          <w:szCs w:val="22"/>
          <w:lang w:eastAsia="ko-KR"/>
        </w:rPr>
        <w:t xml:space="preserve"> </w:t>
      </w:r>
    </w:p>
    <w:p w:rsidR="00DA3C5C" w:rsidRPr="00DA3C5C" w:rsidRDefault="00DA3C5C" w:rsidP="00DA3C5C">
      <w:pPr>
        <w:pStyle w:val="ac"/>
        <w:numPr>
          <w:ilvl w:val="0"/>
          <w:numId w:val="14"/>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The a</w:t>
      </w:r>
      <w:r w:rsidRPr="00DA3C5C">
        <w:rPr>
          <w:rFonts w:ascii="Times New Roman" w:hAnsi="Times New Roman"/>
          <w:b/>
          <w:sz w:val="22"/>
          <w:szCs w:val="22"/>
          <w:lang w:eastAsia="ko-KR"/>
        </w:rPr>
        <w:t xml:space="preserve">ccuracy </w:t>
      </w:r>
      <w:r>
        <w:rPr>
          <w:rFonts w:ascii="Times New Roman" w:hAnsi="Times New Roman"/>
          <w:b/>
          <w:sz w:val="22"/>
          <w:szCs w:val="22"/>
          <w:lang w:eastAsia="ko-KR"/>
        </w:rPr>
        <w:t xml:space="preserve">of </w:t>
      </w:r>
      <w:r w:rsidRPr="00DA3C5C">
        <w:rPr>
          <w:rFonts w:ascii="Times New Roman" w:hAnsi="Times New Roman"/>
          <w:b/>
          <w:sz w:val="22"/>
          <w:szCs w:val="22"/>
          <w:lang w:eastAsia="ko-KR"/>
        </w:rPr>
        <w:t xml:space="preserve">MCS selection with satisfaction of latency requirement </w:t>
      </w:r>
    </w:p>
    <w:p w:rsidR="00DA3C5C" w:rsidRPr="00DA3C5C" w:rsidRDefault="00DA3C5C" w:rsidP="00DA3C5C">
      <w:pPr>
        <w:pStyle w:val="ac"/>
        <w:numPr>
          <w:ilvl w:val="0"/>
          <w:numId w:val="14"/>
        </w:numPr>
        <w:spacing w:before="120" w:after="120" w:line="240" w:lineRule="auto"/>
        <w:ind w:leftChars="0"/>
        <w:rPr>
          <w:rFonts w:ascii="Times New Roman" w:hAnsi="Times New Roman"/>
          <w:b/>
          <w:sz w:val="22"/>
          <w:szCs w:val="22"/>
          <w:lang w:eastAsia="ko-KR"/>
        </w:rPr>
      </w:pPr>
      <w:r w:rsidRPr="00DA3C5C">
        <w:rPr>
          <w:rFonts w:ascii="Times New Roman" w:hAnsi="Times New Roman"/>
          <w:b/>
          <w:sz w:val="22"/>
          <w:szCs w:val="22"/>
          <w:lang w:eastAsia="ko-KR"/>
        </w:rPr>
        <w:t>CSI-RS overhead required for improving the MCS selection accuracy</w:t>
      </w:r>
    </w:p>
    <w:p w:rsidR="00313021" w:rsidRPr="00B5459C" w:rsidRDefault="00313021" w:rsidP="00BC0709">
      <w:pPr>
        <w:spacing w:before="120" w:after="120" w:line="240" w:lineRule="auto"/>
        <w:ind w:left="0" w:firstLine="0"/>
        <w:rPr>
          <w:rFonts w:eastAsia="바탕"/>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DA3C5C">
        <w:rPr>
          <w:rFonts w:eastAsia="바탕"/>
          <w:bCs/>
          <w:sz w:val="22"/>
          <w:szCs w:val="22"/>
          <w:lang w:val="en-US" w:eastAsia="ko-KR"/>
        </w:rPr>
        <w:t xml:space="preserve">necessity/effect of </w:t>
      </w:r>
      <w:r w:rsidR="00DA3C5C" w:rsidRPr="00994829">
        <w:rPr>
          <w:rFonts w:eastAsia="맑은 고딕"/>
          <w:bCs/>
          <w:sz w:val="21"/>
          <w:szCs w:val="21"/>
          <w:lang w:val="en-US" w:eastAsia="en-GB"/>
        </w:rPr>
        <w:t>CSI feedback enhancements</w:t>
      </w:r>
      <w:r w:rsidR="00DA3C5C">
        <w:rPr>
          <w:rFonts w:eastAsia="맑은 고딕"/>
          <w:bCs/>
          <w:sz w:val="21"/>
          <w:szCs w:val="21"/>
          <w:lang w:val="en-US" w:eastAsia="en-GB"/>
        </w:rPr>
        <w:t xml:space="preserve"> for URLLC data scheduling</w:t>
      </w:r>
      <w:r w:rsidR="00313021">
        <w:rPr>
          <w:rFonts w:eastAsia="맑은 고딕"/>
          <w:bCs/>
          <w:sz w:val="21"/>
          <w:szCs w:val="21"/>
          <w:lang w:val="en-US" w:eastAsia="en-GB"/>
        </w:rPr>
        <w:t xml:space="preserve"> </w:t>
      </w:r>
      <w:r w:rsidR="00DA3C5C">
        <w:rPr>
          <w:rFonts w:eastAsia="맑은 고딕"/>
          <w:bCs/>
          <w:sz w:val="21"/>
          <w:szCs w:val="21"/>
          <w:lang w:val="en-US" w:eastAsia="en-GB"/>
        </w:rPr>
        <w:t>was</w:t>
      </w:r>
      <w:r w:rsidR="00313021">
        <w:rPr>
          <w:rFonts w:eastAsia="맑은 고딕"/>
          <w:bCs/>
          <w:sz w:val="21"/>
          <w:szCs w:val="21"/>
          <w:lang w:val="en-US" w:eastAsia="en-GB"/>
        </w:rPr>
        <w:t xml:space="preserve"> discussed</w:t>
      </w:r>
      <w:r w:rsidR="0091245C">
        <w:rPr>
          <w:rFonts w:eastAsia="바탕"/>
          <w:sz w:val="22"/>
          <w:szCs w:val="22"/>
          <w:lang w:eastAsia="ko-KR"/>
        </w:rPr>
        <w:t xml:space="preserve">, </w:t>
      </w:r>
      <w:r w:rsidR="00BC0709">
        <w:rPr>
          <w:rFonts w:eastAsia="바탕"/>
          <w:bCs/>
          <w:sz w:val="22"/>
          <w:szCs w:val="22"/>
          <w:lang w:val="en-US" w:eastAsia="ko-KR"/>
        </w:rPr>
        <w:t>and the following</w:t>
      </w:r>
      <w:r w:rsidR="00DA3C5C">
        <w:rPr>
          <w:rFonts w:eastAsia="바탕"/>
          <w:bCs/>
          <w:sz w:val="22"/>
          <w:szCs w:val="22"/>
          <w:lang w:val="en-US" w:eastAsia="ko-KR"/>
        </w:rPr>
        <w:t xml:space="preserve"> is</w:t>
      </w:r>
      <w:r w:rsidR="00BC0709">
        <w:rPr>
          <w:rFonts w:eastAsia="바탕"/>
          <w:bCs/>
          <w:sz w:val="22"/>
          <w:szCs w:val="22"/>
          <w:lang w:val="en-US" w:eastAsia="ko-KR"/>
        </w:rPr>
        <w:t xml:space="preserve"> proposed.</w:t>
      </w:r>
    </w:p>
    <w:p w:rsidR="00413DF8" w:rsidRPr="00DA3C5C" w:rsidRDefault="00413DF8" w:rsidP="00413DF8">
      <w:pPr>
        <w:spacing w:before="120" w:after="120" w:line="240" w:lineRule="auto"/>
        <w:ind w:left="284" w:hangingChars="129"/>
        <w:rPr>
          <w:rFonts w:eastAsia="바탕"/>
          <w:sz w:val="22"/>
          <w:szCs w:val="22"/>
          <w:lang w:eastAsia="ko-KR"/>
        </w:rPr>
      </w:pPr>
    </w:p>
    <w:p w:rsidR="00DA3C5C" w:rsidRDefault="00DA3C5C" w:rsidP="00DA3C5C">
      <w:pPr>
        <w:spacing w:before="120" w:after="120" w:line="240" w:lineRule="auto"/>
        <w:ind w:left="0" w:firstLineChars="100" w:firstLine="216"/>
        <w:rPr>
          <w:b/>
          <w:sz w:val="22"/>
          <w:szCs w:val="22"/>
          <w:lang w:eastAsia="ko-KR"/>
        </w:rPr>
      </w:pPr>
      <w:r w:rsidRPr="00D87BE5">
        <w:rPr>
          <w:rFonts w:eastAsia="바탕"/>
          <w:b/>
          <w:sz w:val="22"/>
          <w:szCs w:val="22"/>
          <w:lang w:eastAsia="ko-KR"/>
        </w:rPr>
        <w:t>Proposal #</w:t>
      </w:r>
      <w:r>
        <w:rPr>
          <w:rFonts w:eastAsia="바탕"/>
          <w:b/>
          <w:sz w:val="22"/>
          <w:szCs w:val="22"/>
          <w:lang w:eastAsia="ko-KR"/>
        </w:rPr>
        <w:t>1</w:t>
      </w:r>
      <w:r w:rsidRPr="00D87BE5">
        <w:rPr>
          <w:rFonts w:eastAsia="바탕"/>
          <w:b/>
          <w:sz w:val="22"/>
          <w:szCs w:val="22"/>
          <w:lang w:eastAsia="ko-KR"/>
        </w:rPr>
        <w:t xml:space="preserve">: </w:t>
      </w:r>
      <w:r>
        <w:rPr>
          <w:rFonts w:eastAsia="바탕"/>
          <w:b/>
          <w:sz w:val="22"/>
          <w:szCs w:val="22"/>
          <w:lang w:eastAsia="ko-KR"/>
        </w:rPr>
        <w:t>Discuss</w:t>
      </w:r>
      <w:r w:rsidRPr="00313021">
        <w:rPr>
          <w:rFonts w:eastAsia="바탕"/>
          <w:b/>
          <w:sz w:val="22"/>
          <w:szCs w:val="22"/>
          <w:lang w:eastAsia="ko-KR"/>
        </w:rPr>
        <w:t xml:space="preserve"> </w:t>
      </w:r>
      <w:r w:rsidRPr="0038029C">
        <w:rPr>
          <w:rFonts w:eastAsia="바탕"/>
          <w:b/>
          <w:sz w:val="22"/>
          <w:szCs w:val="22"/>
          <w:lang w:eastAsia="ko-KR"/>
        </w:rPr>
        <w:t xml:space="preserve">to clarify first on (the technical reason of) the necessity to introduce and the effect by introducing the CSI feedback enhancement for URLLC </w:t>
      </w:r>
      <w:r>
        <w:rPr>
          <w:rFonts w:eastAsia="바탕"/>
          <w:b/>
          <w:sz w:val="22"/>
          <w:szCs w:val="22"/>
          <w:lang w:eastAsia="ko-KR"/>
        </w:rPr>
        <w:t xml:space="preserve">data scheduling, </w:t>
      </w:r>
      <w:r>
        <w:rPr>
          <w:b/>
          <w:sz w:val="22"/>
          <w:szCs w:val="22"/>
          <w:lang w:eastAsia="ko-KR"/>
        </w:rPr>
        <w:t>i</w:t>
      </w:r>
      <w:r w:rsidRPr="00DA3C5C">
        <w:rPr>
          <w:b/>
          <w:sz w:val="22"/>
          <w:szCs w:val="22"/>
          <w:lang w:eastAsia="ko-KR"/>
        </w:rPr>
        <w:t>n terms of</w:t>
      </w:r>
      <w:r>
        <w:rPr>
          <w:b/>
          <w:sz w:val="22"/>
          <w:szCs w:val="22"/>
          <w:lang w:eastAsia="ko-KR"/>
        </w:rPr>
        <w:t>:</w:t>
      </w:r>
      <w:r w:rsidRPr="00DA3C5C">
        <w:rPr>
          <w:b/>
          <w:sz w:val="22"/>
          <w:szCs w:val="22"/>
          <w:lang w:eastAsia="ko-KR"/>
        </w:rPr>
        <w:t xml:space="preserve"> </w:t>
      </w:r>
    </w:p>
    <w:p w:rsidR="00DA3C5C" w:rsidRPr="00DA3C5C" w:rsidRDefault="00DA3C5C" w:rsidP="00DA3C5C">
      <w:pPr>
        <w:pStyle w:val="ac"/>
        <w:numPr>
          <w:ilvl w:val="0"/>
          <w:numId w:val="14"/>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The a</w:t>
      </w:r>
      <w:r w:rsidRPr="00DA3C5C">
        <w:rPr>
          <w:rFonts w:ascii="Times New Roman" w:hAnsi="Times New Roman"/>
          <w:b/>
          <w:sz w:val="22"/>
          <w:szCs w:val="22"/>
          <w:lang w:eastAsia="ko-KR"/>
        </w:rPr>
        <w:t xml:space="preserve">ccuracy </w:t>
      </w:r>
      <w:r>
        <w:rPr>
          <w:rFonts w:ascii="Times New Roman" w:hAnsi="Times New Roman"/>
          <w:b/>
          <w:sz w:val="22"/>
          <w:szCs w:val="22"/>
          <w:lang w:eastAsia="ko-KR"/>
        </w:rPr>
        <w:t xml:space="preserve">of </w:t>
      </w:r>
      <w:r w:rsidRPr="00DA3C5C">
        <w:rPr>
          <w:rFonts w:ascii="Times New Roman" w:hAnsi="Times New Roman"/>
          <w:b/>
          <w:sz w:val="22"/>
          <w:szCs w:val="22"/>
          <w:lang w:eastAsia="ko-KR"/>
        </w:rPr>
        <w:t xml:space="preserve">MCS selection with satisfaction of latency requirement </w:t>
      </w:r>
    </w:p>
    <w:p w:rsidR="00DA3C5C" w:rsidRPr="00DA3C5C" w:rsidRDefault="00DA3C5C" w:rsidP="00DA3C5C">
      <w:pPr>
        <w:pStyle w:val="ac"/>
        <w:numPr>
          <w:ilvl w:val="0"/>
          <w:numId w:val="14"/>
        </w:numPr>
        <w:spacing w:before="120" w:after="120" w:line="240" w:lineRule="auto"/>
        <w:ind w:leftChars="0"/>
        <w:rPr>
          <w:rFonts w:ascii="Times New Roman" w:hAnsi="Times New Roman"/>
          <w:b/>
          <w:sz w:val="22"/>
          <w:szCs w:val="22"/>
          <w:lang w:eastAsia="ko-KR"/>
        </w:rPr>
      </w:pPr>
      <w:r w:rsidRPr="00DA3C5C">
        <w:rPr>
          <w:rFonts w:ascii="Times New Roman" w:hAnsi="Times New Roman"/>
          <w:b/>
          <w:sz w:val="22"/>
          <w:szCs w:val="22"/>
          <w:lang w:eastAsia="ko-KR"/>
        </w:rPr>
        <w:t>CSI-RS overhead required for improving the MCS selection accuracy</w:t>
      </w:r>
    </w:p>
    <w:p w:rsidR="00BC0709" w:rsidRPr="00DA3C5C" w:rsidRDefault="00BC0709" w:rsidP="00E3636D">
      <w:pPr>
        <w:spacing w:before="120" w:after="120" w:line="240" w:lineRule="auto"/>
        <w:ind w:left="284" w:hangingChars="129"/>
        <w:rPr>
          <w:rFonts w:eastAsia="바탕"/>
          <w:sz w:val="22"/>
          <w:szCs w:val="22"/>
          <w:lang w:val="x-none"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2F2D18" w:rsidRPr="00B84BA7" w:rsidRDefault="00B84BA7" w:rsidP="002F2D18">
      <w:pPr>
        <w:pStyle w:val="References"/>
        <w:rPr>
          <w:szCs w:val="22"/>
          <w:lang w:eastAsia="ko-KR"/>
        </w:rPr>
      </w:pPr>
      <w:r w:rsidRPr="00B84BA7">
        <w:rPr>
          <w:lang w:eastAsia="ko-KR"/>
        </w:rPr>
        <w:t xml:space="preserve">RP-201310, “Revised WID: Enhanced Industrial Internet of Things (IoT) and ultra-reliable and low latency communication (URLLC) support for NR”, RAN#88-e, Nokia, </w:t>
      </w:r>
      <w:r w:rsidRPr="00B84BA7">
        <w:rPr>
          <w:rFonts w:eastAsiaTheme="minorEastAsia"/>
          <w:szCs w:val="22"/>
          <w:lang w:eastAsia="ko-KR"/>
        </w:rPr>
        <w:t>Nokia Shanghai Bell</w:t>
      </w:r>
    </w:p>
    <w:p w:rsidR="00E3636D" w:rsidRDefault="00E3636D" w:rsidP="00E3636D">
      <w:pPr>
        <w:spacing w:before="120" w:after="120" w:line="240" w:lineRule="auto"/>
        <w:ind w:left="284" w:hangingChars="129"/>
        <w:rPr>
          <w:rFonts w:eastAsia="바탕"/>
          <w:sz w:val="22"/>
          <w:szCs w:val="22"/>
          <w:lang w:val="en-US" w:eastAsia="ko-KR"/>
        </w:rPr>
      </w:pPr>
    </w:p>
    <w:p w:rsidR="00491BCA" w:rsidRPr="006164F1" w:rsidRDefault="00491BCA"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C19" w:rsidRDefault="005A6C19" w:rsidP="00CB15B0">
      <w:pPr>
        <w:spacing w:before="0" w:after="0" w:line="240" w:lineRule="auto"/>
      </w:pPr>
      <w:r>
        <w:separator/>
      </w:r>
    </w:p>
  </w:endnote>
  <w:endnote w:type="continuationSeparator" w:id="0">
    <w:p w:rsidR="005A6C19" w:rsidRDefault="005A6C1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C19" w:rsidRDefault="005A6C19" w:rsidP="00CB15B0">
      <w:pPr>
        <w:spacing w:before="0" w:after="0" w:line="240" w:lineRule="auto"/>
      </w:pPr>
      <w:r>
        <w:separator/>
      </w:r>
    </w:p>
  </w:footnote>
  <w:footnote w:type="continuationSeparator" w:id="0">
    <w:p w:rsidR="005A6C19" w:rsidRDefault="005A6C1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8" w15:restartNumberingAfterBreak="0">
    <w:nsid w:val="3FB12EA7"/>
    <w:multiLevelType w:val="hybridMultilevel"/>
    <w:tmpl w:val="20CA2752"/>
    <w:lvl w:ilvl="0" w:tplc="C6A8C53C">
      <w:start w:val="5"/>
      <w:numFmt w:val="bullet"/>
      <w:lvlText w:val="-"/>
      <w:lvlJc w:val="left"/>
      <w:pPr>
        <w:ind w:left="581" w:hanging="360"/>
      </w:pPr>
      <w:rPr>
        <w:rFonts w:ascii="Times New Roman" w:eastAsia="MS Mincho" w:hAnsi="Times New Roman" w:cs="Times New Roman" w:hint="default"/>
      </w:rPr>
    </w:lvl>
    <w:lvl w:ilvl="1" w:tplc="04090003" w:tentative="1">
      <w:start w:val="1"/>
      <w:numFmt w:val="bullet"/>
      <w:lvlText w:val=""/>
      <w:lvlJc w:val="left"/>
      <w:pPr>
        <w:ind w:left="1021" w:hanging="400"/>
      </w:pPr>
      <w:rPr>
        <w:rFonts w:ascii="Wingdings" w:hAnsi="Wingdings" w:hint="default"/>
      </w:rPr>
    </w:lvl>
    <w:lvl w:ilvl="2" w:tplc="04090005" w:tentative="1">
      <w:start w:val="1"/>
      <w:numFmt w:val="bullet"/>
      <w:lvlText w:val=""/>
      <w:lvlJc w:val="left"/>
      <w:pPr>
        <w:ind w:left="1421" w:hanging="400"/>
      </w:pPr>
      <w:rPr>
        <w:rFonts w:ascii="Wingdings" w:hAnsi="Wingdings" w:hint="default"/>
      </w:rPr>
    </w:lvl>
    <w:lvl w:ilvl="3" w:tplc="04090001" w:tentative="1">
      <w:start w:val="1"/>
      <w:numFmt w:val="bullet"/>
      <w:lvlText w:val=""/>
      <w:lvlJc w:val="left"/>
      <w:pPr>
        <w:ind w:left="1821" w:hanging="400"/>
      </w:pPr>
      <w:rPr>
        <w:rFonts w:ascii="Wingdings" w:hAnsi="Wingdings" w:hint="default"/>
      </w:rPr>
    </w:lvl>
    <w:lvl w:ilvl="4" w:tplc="04090003" w:tentative="1">
      <w:start w:val="1"/>
      <w:numFmt w:val="bullet"/>
      <w:lvlText w:val=""/>
      <w:lvlJc w:val="left"/>
      <w:pPr>
        <w:ind w:left="2221" w:hanging="400"/>
      </w:pPr>
      <w:rPr>
        <w:rFonts w:ascii="Wingdings" w:hAnsi="Wingdings" w:hint="default"/>
      </w:rPr>
    </w:lvl>
    <w:lvl w:ilvl="5" w:tplc="04090005" w:tentative="1">
      <w:start w:val="1"/>
      <w:numFmt w:val="bullet"/>
      <w:lvlText w:val=""/>
      <w:lvlJc w:val="left"/>
      <w:pPr>
        <w:ind w:left="2621" w:hanging="400"/>
      </w:pPr>
      <w:rPr>
        <w:rFonts w:ascii="Wingdings" w:hAnsi="Wingdings" w:hint="default"/>
      </w:rPr>
    </w:lvl>
    <w:lvl w:ilvl="6" w:tplc="04090001" w:tentative="1">
      <w:start w:val="1"/>
      <w:numFmt w:val="bullet"/>
      <w:lvlText w:val=""/>
      <w:lvlJc w:val="left"/>
      <w:pPr>
        <w:ind w:left="3021" w:hanging="400"/>
      </w:pPr>
      <w:rPr>
        <w:rFonts w:ascii="Wingdings" w:hAnsi="Wingdings" w:hint="default"/>
      </w:rPr>
    </w:lvl>
    <w:lvl w:ilvl="7" w:tplc="04090003" w:tentative="1">
      <w:start w:val="1"/>
      <w:numFmt w:val="bullet"/>
      <w:lvlText w:val=""/>
      <w:lvlJc w:val="left"/>
      <w:pPr>
        <w:ind w:left="3421" w:hanging="400"/>
      </w:pPr>
      <w:rPr>
        <w:rFonts w:ascii="Wingdings" w:hAnsi="Wingdings" w:hint="default"/>
      </w:rPr>
    </w:lvl>
    <w:lvl w:ilvl="8" w:tplc="04090005" w:tentative="1">
      <w:start w:val="1"/>
      <w:numFmt w:val="bullet"/>
      <w:lvlText w:val=""/>
      <w:lvlJc w:val="left"/>
      <w:pPr>
        <w:ind w:left="3821" w:hanging="400"/>
      </w:pPr>
      <w:rPr>
        <w:rFonts w:ascii="Wingdings" w:hAnsi="Wingdings" w:hint="default"/>
      </w:rPr>
    </w:lvl>
  </w:abstractNum>
  <w:abstractNum w:abstractNumId="9" w15:restartNumberingAfterBreak="0">
    <w:nsid w:val="57C61CD5"/>
    <w:multiLevelType w:val="hybridMultilevel"/>
    <w:tmpl w:val="7214C1C8"/>
    <w:lvl w:ilvl="0" w:tplc="2BCEC67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1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0"/>
  </w:num>
  <w:num w:numId="3">
    <w:abstractNumId w:val="7"/>
  </w:num>
  <w:num w:numId="4">
    <w:abstractNumId w:val="4"/>
  </w:num>
  <w:num w:numId="5">
    <w:abstractNumId w:val="3"/>
  </w:num>
  <w:num w:numId="6">
    <w:abstractNumId w:val="5"/>
  </w:num>
  <w:num w:numId="7">
    <w:abstractNumId w:val="6"/>
  </w:num>
  <w:num w:numId="8">
    <w:abstractNumId w:val="1"/>
  </w:num>
  <w:num w:numId="9">
    <w:abstractNumId w:val="10"/>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num>
  <w:num w:numId="13">
    <w:abstractNumId w:val="9"/>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29C"/>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797"/>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D12"/>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C19"/>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1140"/>
    <w:rsid w:val="008212D9"/>
    <w:rsid w:val="0082136E"/>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374"/>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6AB"/>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59C"/>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BA7"/>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C5C"/>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177E93-2619-4DF5-959F-8716DB718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3</Pages>
  <Words>666</Words>
  <Characters>3801</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15</cp:revision>
  <cp:lastPrinted>2018-02-12T06:55:00Z</cp:lastPrinted>
  <dcterms:created xsi:type="dcterms:W3CDTF">2020-05-15T08:19:00Z</dcterms:created>
  <dcterms:modified xsi:type="dcterms:W3CDTF">2020-08-07T12:35:00Z</dcterms:modified>
</cp:coreProperties>
</file>